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E" w:rsidRPr="008E1D0C" w:rsidRDefault="00A5240E" w:rsidP="0025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D0C" w:rsidRPr="004348E1" w:rsidRDefault="00DA2D02" w:rsidP="00252F79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BILJEŠKE UZ FINANCIJSKE IZVJEŠTAJE</w:t>
      </w:r>
    </w:p>
    <w:p w:rsidR="00DA2D02" w:rsidRPr="004348E1" w:rsidRDefault="00DA2D02" w:rsidP="00252F79">
      <w:pPr>
        <w:pStyle w:val="Odlomakpopisa"/>
        <w:spacing w:line="360" w:lineRule="auto"/>
        <w:ind w:left="108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 xml:space="preserve">ZA RAZDOBLJE </w:t>
      </w:r>
      <w:r w:rsidR="00E62741" w:rsidRPr="004348E1">
        <w:rPr>
          <w:rFonts w:ascii="Century Gothic" w:hAnsi="Century Gothic" w:cs="Times New Roman"/>
          <w:b/>
          <w:sz w:val="24"/>
          <w:szCs w:val="24"/>
        </w:rPr>
        <w:t>1. SIJEČNJA DO 31. PROSINCA</w:t>
      </w:r>
      <w:r w:rsidR="00ED67E7" w:rsidRPr="004348E1">
        <w:rPr>
          <w:rFonts w:ascii="Century Gothic" w:hAnsi="Century Gothic" w:cs="Times New Roman"/>
          <w:b/>
          <w:sz w:val="24"/>
          <w:szCs w:val="24"/>
        </w:rPr>
        <w:t xml:space="preserve"> 2020</w:t>
      </w:r>
      <w:r w:rsidRPr="004348E1">
        <w:rPr>
          <w:rFonts w:ascii="Century Gothic" w:hAnsi="Century Gothic" w:cs="Times New Roman"/>
          <w:b/>
          <w:sz w:val="24"/>
          <w:szCs w:val="24"/>
        </w:rPr>
        <w:t>.</w:t>
      </w:r>
    </w:p>
    <w:p w:rsidR="00DA2D02" w:rsidRPr="004348E1" w:rsidRDefault="00DA2D02" w:rsidP="00041FF6">
      <w:pPr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A07E04" w:rsidRPr="004348E1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Broj RKP – a</w:t>
      </w:r>
      <w:r w:rsidRPr="004348E1">
        <w:rPr>
          <w:rFonts w:ascii="Century Gothic" w:hAnsi="Century Gothic" w:cs="Times New Roman"/>
          <w:sz w:val="24"/>
          <w:szCs w:val="24"/>
        </w:rPr>
        <w:t xml:space="preserve">:  18514 </w:t>
      </w:r>
      <w:r w:rsidRPr="004348E1">
        <w:rPr>
          <w:rFonts w:ascii="Century Gothic" w:hAnsi="Century Gothic" w:cs="Times New Roman"/>
          <w:b/>
          <w:sz w:val="24"/>
          <w:szCs w:val="24"/>
        </w:rPr>
        <w:t xml:space="preserve">Matični broj: </w:t>
      </w:r>
      <w:r w:rsidRPr="004348E1">
        <w:rPr>
          <w:rFonts w:ascii="Century Gothic" w:hAnsi="Century Gothic" w:cs="Times New Roman"/>
          <w:sz w:val="24"/>
          <w:szCs w:val="24"/>
        </w:rPr>
        <w:t xml:space="preserve">03985733 </w:t>
      </w:r>
      <w:r w:rsidRPr="004348E1">
        <w:rPr>
          <w:rFonts w:ascii="Century Gothic" w:hAnsi="Century Gothic" w:cs="Times New Roman"/>
          <w:b/>
          <w:sz w:val="24"/>
          <w:szCs w:val="24"/>
        </w:rPr>
        <w:t>OIB:</w:t>
      </w:r>
      <w:r w:rsidRPr="004348E1">
        <w:rPr>
          <w:rFonts w:ascii="Century Gothic" w:hAnsi="Century Gothic" w:cs="Times New Roman"/>
          <w:sz w:val="24"/>
          <w:szCs w:val="24"/>
        </w:rPr>
        <w:t xml:space="preserve"> 17892901700 </w:t>
      </w:r>
      <w:r w:rsidRPr="004348E1">
        <w:rPr>
          <w:rFonts w:ascii="Century Gothic" w:hAnsi="Century Gothic" w:cs="Times New Roman"/>
          <w:b/>
          <w:sz w:val="24"/>
          <w:szCs w:val="24"/>
        </w:rPr>
        <w:t>Naziv i adresa obveznika:</w:t>
      </w:r>
      <w:r w:rsidRPr="004348E1">
        <w:rPr>
          <w:rFonts w:ascii="Century Gothic" w:hAnsi="Century Gothic" w:cs="Times New Roman"/>
          <w:sz w:val="24"/>
          <w:szCs w:val="24"/>
        </w:rPr>
        <w:t xml:space="preserve"> Gimnazija Metković, Kralja Zvonimira 12 </w:t>
      </w:r>
      <w:r w:rsidRPr="004348E1">
        <w:rPr>
          <w:rFonts w:ascii="Century Gothic" w:hAnsi="Century Gothic" w:cs="Times New Roman"/>
          <w:b/>
          <w:sz w:val="24"/>
          <w:szCs w:val="24"/>
        </w:rPr>
        <w:t>Oznaka razine:</w:t>
      </w:r>
      <w:r w:rsidRPr="004348E1">
        <w:rPr>
          <w:rFonts w:ascii="Century Gothic" w:hAnsi="Century Gothic" w:cs="Times New Roman"/>
          <w:sz w:val="24"/>
          <w:szCs w:val="24"/>
        </w:rPr>
        <w:t xml:space="preserve"> 31  </w:t>
      </w:r>
      <w:r w:rsidRPr="004348E1">
        <w:rPr>
          <w:rFonts w:ascii="Century Gothic" w:hAnsi="Century Gothic" w:cs="Times New Roman"/>
          <w:b/>
          <w:sz w:val="24"/>
          <w:szCs w:val="24"/>
        </w:rPr>
        <w:t>djelatnosti, razdjel:</w:t>
      </w:r>
      <w:r w:rsidRPr="004348E1">
        <w:rPr>
          <w:rFonts w:ascii="Century Gothic" w:hAnsi="Century Gothic" w:cs="Times New Roman"/>
          <w:sz w:val="24"/>
          <w:szCs w:val="24"/>
        </w:rPr>
        <w:t xml:space="preserve"> 8531, 000 </w:t>
      </w:r>
      <w:r w:rsidRPr="004348E1">
        <w:rPr>
          <w:rFonts w:ascii="Century Gothic" w:hAnsi="Century Gothic" w:cs="Times New Roman"/>
          <w:b/>
          <w:sz w:val="24"/>
          <w:szCs w:val="24"/>
        </w:rPr>
        <w:t>Šifra županije/grada/općine:</w:t>
      </w:r>
      <w:r w:rsidRPr="004348E1">
        <w:rPr>
          <w:rFonts w:ascii="Century Gothic" w:hAnsi="Century Gothic" w:cs="Times New Roman"/>
          <w:sz w:val="24"/>
          <w:szCs w:val="24"/>
        </w:rPr>
        <w:t xml:space="preserve"> 264  </w:t>
      </w:r>
    </w:p>
    <w:p w:rsidR="00DA2D02" w:rsidRPr="004348E1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Žiro račun:</w:t>
      </w:r>
      <w:r w:rsidRPr="004348E1">
        <w:rPr>
          <w:rFonts w:ascii="Century Gothic" w:hAnsi="Century Gothic" w:cs="Times New Roman"/>
          <w:sz w:val="24"/>
          <w:szCs w:val="24"/>
        </w:rPr>
        <w:t xml:space="preserve"> HR8424070001100587216</w:t>
      </w:r>
    </w:p>
    <w:p w:rsidR="00DA2D02" w:rsidRPr="004348E1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:rsidR="00182BDD" w:rsidRDefault="00DA2D02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4348E1">
        <w:rPr>
          <w:rFonts w:ascii="Century Gothic" w:hAnsi="Century Gothic" w:cs="Times New Roman"/>
          <w:b/>
          <w:sz w:val="24"/>
          <w:szCs w:val="24"/>
        </w:rPr>
        <w:t>Gimnazija Metković</w:t>
      </w:r>
      <w:r w:rsidRPr="004348E1">
        <w:rPr>
          <w:rFonts w:ascii="Century Gothic" w:hAnsi="Century Gothic" w:cs="Times New Roman"/>
          <w:sz w:val="24"/>
          <w:szCs w:val="24"/>
        </w:rPr>
        <w:t xml:space="preserve"> posluje u skladu sa Zakonom o odgoju i obrazovanju u osnovnoj i srednjoj školi te Statutom škole. Vodi </w:t>
      </w:r>
      <w:r w:rsidR="00C5472F" w:rsidRPr="004348E1">
        <w:rPr>
          <w:rFonts w:ascii="Century Gothic" w:hAnsi="Century Gothic" w:cs="Times New Roman"/>
          <w:sz w:val="24"/>
          <w:szCs w:val="24"/>
        </w:rPr>
        <w:t xml:space="preserve"> </w:t>
      </w:r>
      <w:r w:rsidRPr="004348E1">
        <w:rPr>
          <w:rFonts w:ascii="Century Gothic" w:hAnsi="Century Gothic" w:cs="Times New Roman"/>
          <w:sz w:val="24"/>
          <w:szCs w:val="24"/>
        </w:rPr>
        <w:t>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C0724E" w:rsidRDefault="00C0724E" w:rsidP="004348E1">
      <w:pPr>
        <w:spacing w:line="360" w:lineRule="auto"/>
        <w:rPr>
          <w:rFonts w:ascii="Century Gothic" w:hAnsi="Century Gothic" w:cs="Times New Roman"/>
          <w:sz w:val="24"/>
          <w:szCs w:val="24"/>
        </w:rPr>
      </w:pPr>
    </w:p>
    <w:p w:rsidR="00C0724E" w:rsidRPr="00C0724E" w:rsidRDefault="00C0724E" w:rsidP="00C0724E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0724E">
        <w:rPr>
          <w:rFonts w:ascii="Century Gothic" w:hAnsi="Century Gothic" w:cs="Times New Roman"/>
          <w:b/>
          <w:sz w:val="24"/>
          <w:szCs w:val="24"/>
        </w:rPr>
        <w:t>BILJEŠKE UZ PR-RAS</w:t>
      </w:r>
    </w:p>
    <w:p w:rsidR="00FE66AE" w:rsidRPr="00FE66AE" w:rsidRDefault="00FE66AE" w:rsidP="00FE66AE">
      <w:pPr>
        <w:pStyle w:val="Odlomakpopisa"/>
        <w:numPr>
          <w:ilvl w:val="0"/>
          <w:numId w:val="8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 w:rsidRPr="00FE66AE">
        <w:rPr>
          <w:rFonts w:ascii="Century Gothic" w:hAnsi="Century Gothic" w:cs="Times New Roman"/>
          <w:b/>
          <w:sz w:val="24"/>
          <w:szCs w:val="24"/>
        </w:rPr>
        <w:t xml:space="preserve">Tekuće pomoći od ostalih izvan proračunskih korisnika (konto 634) – </w:t>
      </w:r>
      <w:r w:rsidRPr="00FE66AE">
        <w:rPr>
          <w:rFonts w:ascii="Century Gothic" w:hAnsi="Century Gothic" w:cs="Times New Roman"/>
          <w:sz w:val="24"/>
          <w:szCs w:val="24"/>
        </w:rPr>
        <w:t>prihod od Fonda za zaštitu okoliša u iznosu od 135.933</w:t>
      </w:r>
      <w:r w:rsidR="00041FF6">
        <w:rPr>
          <w:rFonts w:ascii="Century Gothic" w:hAnsi="Century Gothic" w:cs="Times New Roman"/>
          <w:sz w:val="24"/>
          <w:szCs w:val="24"/>
        </w:rPr>
        <w:t>,00</w:t>
      </w:r>
      <w:r w:rsidRPr="00FE66AE">
        <w:rPr>
          <w:rFonts w:ascii="Century Gothic" w:hAnsi="Century Gothic" w:cs="Times New Roman"/>
          <w:sz w:val="24"/>
          <w:szCs w:val="24"/>
        </w:rPr>
        <w:t xml:space="preserve"> kn.</w:t>
      </w:r>
    </w:p>
    <w:p w:rsidR="007815E0" w:rsidRDefault="007815E0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Prihodi iz proračuna (konto 636)</w:t>
      </w:r>
      <w:r>
        <w:t xml:space="preserve"> – su sredstva za financiranje rashoda poslovanja kao što su plaće te ostali rashode za zaposlene: jubilarne nagrade, dar djeci, regres, božićnica, pomoć za smrt</w:t>
      </w:r>
      <w:r w:rsidR="00041FF6">
        <w:t>ni slučaj i pomoći za bolovanja.</w:t>
      </w:r>
      <w:r>
        <w:t xml:space="preserve"> </w:t>
      </w:r>
    </w:p>
    <w:p w:rsidR="007815E0" w:rsidRDefault="007815E0" w:rsidP="00FE66AE">
      <w:pPr>
        <w:pStyle w:val="Zaglavlje"/>
        <w:tabs>
          <w:tab w:val="left" w:pos="720"/>
        </w:tabs>
        <w:jc w:val="both"/>
      </w:pPr>
    </w:p>
    <w:p w:rsidR="007815E0" w:rsidRDefault="007815E0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>Prihodi od Županije KZ (konto 671)</w:t>
      </w:r>
      <w:r>
        <w:t xml:space="preserve"> </w:t>
      </w:r>
      <w:r w:rsidRPr="007815E0">
        <w:rPr>
          <w:b/>
        </w:rPr>
        <w:t>DEC sredstva</w:t>
      </w:r>
      <w:r>
        <w:t xml:space="preserve">  su sredstva za materijalne rashode, za tekuće i investicijsko održavanje, za prijevoz zaposlenika na posao.</w:t>
      </w:r>
      <w:r w:rsidR="00041FF6">
        <w:t xml:space="preserve"> Ukupni prihodi za materijalne troškove   503.193,00 kn.</w:t>
      </w:r>
    </w:p>
    <w:p w:rsidR="007815E0" w:rsidRDefault="00041FF6" w:rsidP="007815E0">
      <w:pPr>
        <w:pStyle w:val="Zaglavlje"/>
        <w:tabs>
          <w:tab w:val="left" w:pos="720"/>
        </w:tabs>
        <w:jc w:val="both"/>
      </w:pPr>
      <w:r>
        <w:rPr>
          <w:b/>
        </w:rPr>
        <w:t xml:space="preserve">          </w:t>
      </w:r>
      <w:r w:rsidR="007815E0">
        <w:rPr>
          <w:b/>
        </w:rPr>
        <w:t xml:space="preserve">Izvorna sredstva </w:t>
      </w:r>
      <w:r w:rsidR="007815E0">
        <w:t xml:space="preserve">su sredstva za pokriće troškova natjecanja, razne  </w:t>
      </w:r>
    </w:p>
    <w:p w:rsidR="007815E0" w:rsidRDefault="00FE66AE" w:rsidP="007815E0">
      <w:pPr>
        <w:pStyle w:val="Zaglavlje"/>
        <w:tabs>
          <w:tab w:val="left" w:pos="720"/>
        </w:tabs>
        <w:jc w:val="both"/>
      </w:pPr>
      <w:r>
        <w:t xml:space="preserve">            </w:t>
      </w:r>
      <w:r w:rsidR="007815E0">
        <w:t>izvannastavne aktivnosti i programe.</w:t>
      </w:r>
      <w:r w:rsidR="00041FF6">
        <w:t xml:space="preserve"> </w:t>
      </w:r>
    </w:p>
    <w:p w:rsidR="007815E0" w:rsidRDefault="00FE66AE" w:rsidP="00FE66AE">
      <w:pPr>
        <w:pStyle w:val="Zaglavlje"/>
        <w:tabs>
          <w:tab w:val="left" w:pos="720"/>
        </w:tabs>
        <w:jc w:val="both"/>
      </w:pPr>
      <w:r>
        <w:t xml:space="preserve">           </w:t>
      </w:r>
      <w:bookmarkStart w:id="0" w:name="_GoBack"/>
      <w:bookmarkEnd w:id="0"/>
    </w:p>
    <w:p w:rsidR="00FE66AE" w:rsidRDefault="007815E0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lastRenderedPageBreak/>
        <w:t>Vlastiti prihodi</w:t>
      </w:r>
      <w:r>
        <w:t xml:space="preserve"> </w:t>
      </w:r>
      <w:r>
        <w:rPr>
          <w:b/>
        </w:rPr>
        <w:t>(konto 661)</w:t>
      </w:r>
      <w:r>
        <w:t xml:space="preserve"> - su prihodi od iznajmljivanja </w:t>
      </w:r>
      <w:r w:rsidR="00041FF6">
        <w:t xml:space="preserve">Ham- ham prostora </w:t>
      </w:r>
      <w:r w:rsidR="00121E3D">
        <w:t>u iznosu od 60.706</w:t>
      </w:r>
      <w:r w:rsidR="00FE66AE">
        <w:t xml:space="preserve"> kn.</w:t>
      </w:r>
    </w:p>
    <w:p w:rsidR="00041FF6" w:rsidRDefault="00041FF6" w:rsidP="00041FF6">
      <w:pPr>
        <w:pStyle w:val="Zaglavlje"/>
        <w:tabs>
          <w:tab w:val="left" w:pos="720"/>
        </w:tabs>
        <w:ind w:left="720"/>
        <w:jc w:val="both"/>
      </w:pPr>
    </w:p>
    <w:p w:rsidR="00FE66AE" w:rsidRDefault="00FE66AE" w:rsidP="007815E0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>
        <w:rPr>
          <w:b/>
        </w:rPr>
        <w:t xml:space="preserve">Tekuće pomoći iz državnog proračuna( konto 63811) </w:t>
      </w:r>
      <w:r>
        <w:t>– pri</w:t>
      </w:r>
      <w:r w:rsidR="00041FF6">
        <w:t>h</w:t>
      </w:r>
      <w:r>
        <w:t>od od ERASMUS programa u iznosu od 586.023,25 kn.</w:t>
      </w:r>
    </w:p>
    <w:p w:rsidR="00FE66AE" w:rsidRDefault="00FE66AE" w:rsidP="00FE66AE">
      <w:pPr>
        <w:pStyle w:val="Zaglavlje"/>
        <w:tabs>
          <w:tab w:val="left" w:pos="720"/>
        </w:tabs>
        <w:ind w:left="720"/>
        <w:jc w:val="both"/>
      </w:pPr>
    </w:p>
    <w:p w:rsidR="007815E0" w:rsidRDefault="007815E0" w:rsidP="00787BEB">
      <w:pPr>
        <w:pStyle w:val="Zaglavlje"/>
        <w:numPr>
          <w:ilvl w:val="0"/>
          <w:numId w:val="8"/>
        </w:numPr>
        <w:tabs>
          <w:tab w:val="left" w:pos="720"/>
        </w:tabs>
        <w:jc w:val="both"/>
      </w:pPr>
      <w:r w:rsidRPr="00041FF6">
        <w:rPr>
          <w:b/>
        </w:rPr>
        <w:t>Ostali nespomenuti prihodi</w:t>
      </w:r>
      <w:r>
        <w:t xml:space="preserve"> </w:t>
      </w:r>
      <w:r w:rsidRPr="00041FF6">
        <w:rPr>
          <w:b/>
        </w:rPr>
        <w:t>(konto 652)</w:t>
      </w:r>
      <w:r>
        <w:t xml:space="preserve"> -  su prihodi za pokriće ostalih materijalnih troškova</w:t>
      </w:r>
      <w:r>
        <w:tab/>
      </w:r>
    </w:p>
    <w:p w:rsidR="00C0724E" w:rsidRDefault="00C0724E" w:rsidP="00C0724E">
      <w:pPr>
        <w:pStyle w:val="Odlomakpopisa"/>
      </w:pPr>
    </w:p>
    <w:p w:rsidR="00C0724E" w:rsidRDefault="00C0724E" w:rsidP="00C0724E">
      <w:pPr>
        <w:pStyle w:val="Zaglavlje"/>
        <w:tabs>
          <w:tab w:val="left" w:pos="720"/>
        </w:tabs>
        <w:ind w:left="72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18" w:hanging="1418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  <w:r>
        <w:t>5. AOP 1</w:t>
      </w:r>
      <w:r w:rsidR="00FE66AE">
        <w:t>16</w:t>
      </w:r>
      <w:r w:rsidR="00041FF6">
        <w:t xml:space="preserve"> Veći dio prihoda - </w:t>
      </w:r>
      <w:r w:rsidR="004601F7">
        <w:t>21.384</w:t>
      </w:r>
      <w:r w:rsidR="00041FF6">
        <w:t>,00</w:t>
      </w:r>
      <w:r w:rsidR="004601F7">
        <w:t xml:space="preserve"> kn </w:t>
      </w:r>
      <w:r>
        <w:t xml:space="preserve">odnose se </w:t>
      </w:r>
      <w:r w:rsidR="00CC3F69">
        <w:t>na najam</w:t>
      </w:r>
      <w:r w:rsidR="00041FF6">
        <w:t xml:space="preserve"> sportske dvorane R</w:t>
      </w:r>
      <w:r w:rsidR="004601F7">
        <w:t>K MEHANIKA zbog nemogućnosti korištenja gradske dvorane.</w:t>
      </w:r>
    </w:p>
    <w:p w:rsidR="004601F7" w:rsidRDefault="004601F7" w:rsidP="007815E0">
      <w:pPr>
        <w:pStyle w:val="Zaglavlje"/>
        <w:tabs>
          <w:tab w:val="left" w:pos="720"/>
        </w:tabs>
        <w:ind w:left="1440" w:hanging="1440"/>
        <w:jc w:val="both"/>
      </w:pPr>
      <w:r>
        <w:t xml:space="preserve">                      - 26.499</w:t>
      </w:r>
      <w:r w:rsidR="00CC3F69">
        <w:t>,00</w:t>
      </w:r>
      <w:r>
        <w:t xml:space="preserve"> kn odnosi se na prihode od srednje škole Metković za zajedničke troškove za korištenje sportske dvorane (voda, struja i ostali troškovi). 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4601F7" w:rsidP="007815E0">
      <w:pPr>
        <w:pStyle w:val="Zaglavlje"/>
        <w:tabs>
          <w:tab w:val="left" w:pos="720"/>
        </w:tabs>
        <w:ind w:left="1440" w:hanging="1440"/>
        <w:jc w:val="both"/>
        <w:rPr>
          <w:b/>
          <w:bCs/>
        </w:rPr>
      </w:pPr>
      <w:r>
        <w:t>7. AOP 407 U 2020.</w:t>
      </w:r>
      <w:r w:rsidR="007815E0">
        <w:t xml:space="preserve"> godini ostvaren je višak prihoda od </w:t>
      </w:r>
      <w:r>
        <w:t xml:space="preserve">755.684,00 </w:t>
      </w:r>
      <w:r w:rsidR="007815E0">
        <w:t xml:space="preserve">kn. Veći dio tog viška odnosi se na uplate od </w:t>
      </w:r>
      <w:proofErr w:type="spellStart"/>
      <w:r w:rsidR="00CC3F69">
        <w:t>Erasmus</w:t>
      </w:r>
      <w:proofErr w:type="spellEnd"/>
      <w:r w:rsidR="00CC3F69">
        <w:t xml:space="preserve"> programa čija se </w:t>
      </w:r>
      <w:r>
        <w:t>sredstva nisu koristila</w:t>
      </w:r>
      <w:r w:rsidR="007815E0">
        <w:t>.</w:t>
      </w:r>
      <w:r w:rsidR="00CC3F69">
        <w:t xml:space="preserve"> 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7815E0" w:rsidRDefault="007815E0" w:rsidP="007815E0">
      <w:pPr>
        <w:rPr>
          <w:b/>
          <w:bCs/>
          <w:sz w:val="28"/>
        </w:rPr>
      </w:pPr>
    </w:p>
    <w:p w:rsidR="007815E0" w:rsidRDefault="007815E0" w:rsidP="007815E0">
      <w:pPr>
        <w:rPr>
          <w:b/>
          <w:bCs/>
          <w:sz w:val="28"/>
        </w:rPr>
      </w:pPr>
    </w:p>
    <w:p w:rsidR="007815E0" w:rsidRDefault="007815E0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041FF6" w:rsidRDefault="00041FF6" w:rsidP="007815E0">
      <w:pPr>
        <w:rPr>
          <w:b/>
          <w:bCs/>
          <w:sz w:val="28"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BILANCU</w:t>
      </w: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</w:pPr>
    </w:p>
    <w:p w:rsidR="007815E0" w:rsidRPr="00064945" w:rsidRDefault="007815E0" w:rsidP="00064945">
      <w:pPr>
        <w:pStyle w:val="Zaglavlje"/>
        <w:tabs>
          <w:tab w:val="left" w:pos="720"/>
        </w:tabs>
        <w:ind w:left="1440" w:hanging="1440"/>
        <w:rPr>
          <w:b/>
          <w:bCs/>
        </w:rPr>
      </w:pPr>
      <w:r>
        <w:t xml:space="preserve">1. </w:t>
      </w:r>
      <w:r w:rsidR="009471F6">
        <w:t xml:space="preserve"> </w:t>
      </w:r>
      <w:r>
        <w:t>AOP 001 Ukupna vrij</w:t>
      </w:r>
      <w:r w:rsidR="00064945">
        <w:t>ednost imovine na dan 31.12.2019</w:t>
      </w:r>
      <w:r>
        <w:t xml:space="preserve">. godine iznosila je </w:t>
      </w:r>
      <w:r w:rsidR="00064945" w:rsidRPr="00064945">
        <w:rPr>
          <w:bCs/>
        </w:rPr>
        <w:t>18,173,010</w:t>
      </w:r>
      <w:r w:rsidR="00064945">
        <w:rPr>
          <w:b/>
          <w:bCs/>
        </w:rPr>
        <w:t xml:space="preserve"> </w:t>
      </w:r>
      <w:r>
        <w:t>kn.</w:t>
      </w:r>
    </w:p>
    <w:p w:rsidR="007815E0" w:rsidRDefault="007815E0" w:rsidP="009471F6">
      <w:pPr>
        <w:pStyle w:val="Zaglavlje"/>
        <w:tabs>
          <w:tab w:val="left" w:pos="720"/>
        </w:tabs>
      </w:pPr>
    </w:p>
    <w:p w:rsidR="009471F6" w:rsidRDefault="00CC3F69" w:rsidP="009471F6">
      <w:pPr>
        <w:pStyle w:val="Zaglavlje"/>
        <w:tabs>
          <w:tab w:val="left" w:pos="720"/>
        </w:tabs>
      </w:pPr>
      <w:r>
        <w:t>2.</w:t>
      </w:r>
      <w:r w:rsidR="009471F6">
        <w:t xml:space="preserve"> </w:t>
      </w:r>
      <w:r>
        <w:t xml:space="preserve">AOP 065 </w:t>
      </w:r>
      <w:r w:rsidRPr="00CC3F69">
        <w:t xml:space="preserve"> Kapitalne pomoći iz p</w:t>
      </w:r>
      <w:r>
        <w:t xml:space="preserve">roračuna koji im nije nadležan. MZO je </w:t>
      </w:r>
      <w:r w:rsidR="009471F6">
        <w:t xml:space="preserve">           </w:t>
      </w:r>
    </w:p>
    <w:p w:rsidR="009471F6" w:rsidRDefault="009471F6" w:rsidP="009471F6">
      <w:pPr>
        <w:pStyle w:val="Zaglavlje"/>
        <w:tabs>
          <w:tab w:val="left" w:pos="720"/>
        </w:tabs>
      </w:pPr>
      <w:r>
        <w:t xml:space="preserve">                     </w:t>
      </w:r>
      <w:r w:rsidR="00CC3F69">
        <w:t>tijekom 2020</w:t>
      </w:r>
      <w:r w:rsidR="00CC3F69" w:rsidRPr="00CC3F69">
        <w:t xml:space="preserve">. poslalo sredstava za lektiru i udžbenike </w:t>
      </w:r>
      <w:r w:rsidR="00CC3F69">
        <w:t xml:space="preserve">u iznosu od </w:t>
      </w:r>
      <w:r>
        <w:t xml:space="preserve"> </w:t>
      </w:r>
    </w:p>
    <w:p w:rsidR="009471F6" w:rsidRDefault="009471F6" w:rsidP="009471F6">
      <w:pPr>
        <w:pStyle w:val="Zaglavlje"/>
        <w:tabs>
          <w:tab w:val="left" w:pos="720"/>
        </w:tabs>
      </w:pPr>
      <w:r>
        <w:t xml:space="preserve">                     </w:t>
      </w:r>
      <w:r w:rsidR="00CC3F69" w:rsidRPr="00CC3F69">
        <w:t xml:space="preserve">6.552,00  do sredstava za nabavu </w:t>
      </w:r>
      <w:r w:rsidR="00CC3F69">
        <w:t>la</w:t>
      </w:r>
      <w:r>
        <w:t xml:space="preserve">p topa u iznosu od  6.000,00  </w:t>
      </w:r>
    </w:p>
    <w:p w:rsidR="00CC3F69" w:rsidRDefault="009471F6" w:rsidP="009471F6">
      <w:pPr>
        <w:pStyle w:val="Zaglavlje"/>
        <w:tabs>
          <w:tab w:val="left" w:pos="720"/>
        </w:tabs>
      </w:pPr>
      <w:r>
        <w:t xml:space="preserve">                     kn (</w:t>
      </w:r>
      <w:proofErr w:type="spellStart"/>
      <w:r>
        <w:t>kto</w:t>
      </w:r>
      <w:proofErr w:type="spellEnd"/>
      <w:r>
        <w:t xml:space="preserve"> 63612). 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9471F6" w:rsidP="007815E0">
      <w:pPr>
        <w:pStyle w:val="Zaglavlje"/>
        <w:tabs>
          <w:tab w:val="left" w:pos="720"/>
        </w:tabs>
        <w:ind w:left="1440" w:hanging="1440"/>
        <w:jc w:val="both"/>
      </w:pPr>
      <w:r>
        <w:t>3</w:t>
      </w:r>
      <w:r w:rsidR="00064945">
        <w:t>. AOP 066</w:t>
      </w:r>
      <w:r w:rsidR="007815E0">
        <w:tab/>
        <w:t xml:space="preserve">Sredstva na žiro računu iznose </w:t>
      </w:r>
      <w:r w:rsidR="00064945">
        <w:t xml:space="preserve">828.184 </w:t>
      </w:r>
      <w:r w:rsidR="007815E0">
        <w:t xml:space="preserve">kn te u odnosu na godinu prije imaju indeks od </w:t>
      </w:r>
      <w:r w:rsidR="00064945">
        <w:t>137,6 .</w:t>
      </w:r>
      <w:r w:rsidR="007815E0">
        <w:t xml:space="preserve"> Razlog tome je uplata sredstava od </w:t>
      </w:r>
      <w:r w:rsidR="00064945">
        <w:t>Erasmus programa i same uštede škole zbog Covid situacije</w:t>
      </w:r>
      <w:r w:rsidR="007815E0">
        <w:t>.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9471F6" w:rsidP="007815E0">
      <w:pPr>
        <w:pStyle w:val="Zaglavlje"/>
        <w:tabs>
          <w:tab w:val="left" w:pos="720"/>
        </w:tabs>
        <w:ind w:left="1440" w:hanging="1440"/>
        <w:jc w:val="both"/>
      </w:pPr>
      <w:r>
        <w:t>4</w:t>
      </w:r>
      <w:r w:rsidR="00064945">
        <w:t>. AOP 081</w:t>
      </w:r>
      <w:r w:rsidR="007815E0">
        <w:t xml:space="preserve"> Ostala potraživanja odnose se na bolovanja koja preko HZZO-a. </w:t>
      </w:r>
      <w:r w:rsidR="00064945">
        <w:t>Refundacija bolovanja.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064945" w:rsidRDefault="009471F6" w:rsidP="00064945">
      <w:pPr>
        <w:pStyle w:val="Zaglavlje"/>
        <w:tabs>
          <w:tab w:val="left" w:pos="720"/>
        </w:tabs>
        <w:ind w:left="1440" w:hanging="1440"/>
        <w:jc w:val="both"/>
      </w:pPr>
      <w:r>
        <w:t>5.</w:t>
      </w:r>
      <w:r w:rsidR="00064945">
        <w:t xml:space="preserve"> AOP 160 Unaprijed plaćeni rashodi budućih razdoblja su rashodi obračunate plaće za prosinac 2020g. koja će biti isplaćena u siječnju 2021g. </w:t>
      </w:r>
    </w:p>
    <w:p w:rsidR="007815E0" w:rsidRDefault="00064945" w:rsidP="00064945">
      <w:pPr>
        <w:pStyle w:val="Zaglavlje"/>
        <w:tabs>
          <w:tab w:val="left" w:pos="720"/>
        </w:tabs>
        <w:ind w:left="1440" w:hanging="1440"/>
        <w:jc w:val="both"/>
      </w:pPr>
      <w:r>
        <w:t xml:space="preserve">                      </w:t>
      </w:r>
    </w:p>
    <w:p w:rsidR="007815E0" w:rsidRDefault="009471F6" w:rsidP="007815E0">
      <w:pPr>
        <w:pStyle w:val="Zaglavlje"/>
        <w:tabs>
          <w:tab w:val="left" w:pos="720"/>
        </w:tabs>
        <w:ind w:left="1440" w:hanging="1440"/>
        <w:jc w:val="both"/>
      </w:pPr>
      <w:r>
        <w:t>6</w:t>
      </w:r>
      <w:r w:rsidR="007815E0">
        <w:t xml:space="preserve">. AOP  162 </w:t>
      </w:r>
      <w:r w:rsidR="007815E0">
        <w:tab/>
        <w:t xml:space="preserve">Obveze i vlastiti izvori iznose </w:t>
      </w:r>
      <w:r w:rsidR="00064945" w:rsidRPr="00064945">
        <w:t>18,173,010</w:t>
      </w:r>
      <w:r w:rsidR="00064945">
        <w:t xml:space="preserve"> </w:t>
      </w:r>
      <w:r w:rsidR="007815E0">
        <w:t>kn.</w:t>
      </w:r>
    </w:p>
    <w:p w:rsidR="00252F79" w:rsidRDefault="00252F79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9471F6" w:rsidP="007815E0">
      <w:pPr>
        <w:pStyle w:val="Zaglavlje"/>
        <w:tabs>
          <w:tab w:val="left" w:pos="720"/>
        </w:tabs>
        <w:ind w:left="1440" w:hanging="1440"/>
        <w:jc w:val="both"/>
      </w:pPr>
      <w:r>
        <w:t>7</w:t>
      </w:r>
      <w:r w:rsidR="007815E0">
        <w:t xml:space="preserve">. AOP  166 </w:t>
      </w:r>
      <w:r w:rsidR="007815E0">
        <w:tab/>
        <w:t xml:space="preserve">Obveze za materijalne rashode odnose se na račune za prosinac, a </w:t>
      </w:r>
      <w:r>
        <w:t>biti  će plaćeni</w:t>
      </w:r>
      <w:r w:rsidR="00064945">
        <w:t xml:space="preserve"> u siječnju 2021</w:t>
      </w:r>
      <w:r w:rsidR="007815E0">
        <w:t xml:space="preserve">. godine. </w:t>
      </w:r>
    </w:p>
    <w:p w:rsidR="00064945" w:rsidRDefault="00064945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064945">
      <w:pPr>
        <w:pStyle w:val="Zaglavlje"/>
        <w:tabs>
          <w:tab w:val="left" w:pos="720"/>
        </w:tabs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P-VRIO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/>
          <w:bCs/>
        </w:rPr>
      </w:pPr>
    </w:p>
    <w:p w:rsidR="007815E0" w:rsidRDefault="00041FF6" w:rsidP="007815E0">
      <w:pPr>
        <w:pStyle w:val="Zaglavlje"/>
        <w:tabs>
          <w:tab w:val="left" w:pos="720"/>
        </w:tabs>
        <w:jc w:val="both"/>
        <w:rPr>
          <w:bCs/>
        </w:rPr>
      </w:pPr>
      <w:r>
        <w:rPr>
          <w:bCs/>
        </w:rPr>
        <w:t>U 2020</w:t>
      </w:r>
      <w:r w:rsidRPr="00041FF6">
        <w:rPr>
          <w:bCs/>
        </w:rPr>
        <w:t>.godini nema promjene u vrijednosti i obujmu imovine.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RAS-FUNKCIJSKI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  <w:r>
        <w:rPr>
          <w:bCs/>
        </w:rPr>
        <w:t>AOP   116</w:t>
      </w:r>
      <w:r>
        <w:rPr>
          <w:bCs/>
        </w:rPr>
        <w:tab/>
        <w:t>Na poziciji više srednje obrazovanje uvršteni su svi rashodi iz obrasca  PR-RAS s A</w:t>
      </w:r>
      <w:r w:rsidR="00064945">
        <w:rPr>
          <w:bCs/>
        </w:rPr>
        <w:t>OP-a 404 – ukupni rashodi u 2020</w:t>
      </w:r>
      <w:r>
        <w:rPr>
          <w:bCs/>
        </w:rPr>
        <w:t>.godini.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BILJEŠKE UZ OBVEZE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center"/>
        <w:rPr>
          <w:b/>
          <w:bCs/>
        </w:rPr>
      </w:pPr>
    </w:p>
    <w:p w:rsidR="009471F6" w:rsidRPr="009471F6" w:rsidRDefault="007815E0" w:rsidP="009471F6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  <w:r>
        <w:rPr>
          <w:bCs/>
        </w:rPr>
        <w:t>AOP  002</w:t>
      </w:r>
      <w:r>
        <w:rPr>
          <w:bCs/>
        </w:rPr>
        <w:tab/>
        <w:t>Povećanje obveza u izvještajnom razdoblju iznosi 5</w:t>
      </w:r>
      <w:r w:rsidR="004348E1">
        <w:rPr>
          <w:bCs/>
        </w:rPr>
        <w:t>46</w:t>
      </w:r>
      <w:r>
        <w:rPr>
          <w:bCs/>
        </w:rPr>
        <w:t>.</w:t>
      </w:r>
      <w:r w:rsidR="004348E1">
        <w:rPr>
          <w:bCs/>
        </w:rPr>
        <w:t>815</w:t>
      </w:r>
      <w:r>
        <w:rPr>
          <w:bCs/>
        </w:rPr>
        <w:t>,00 kn, a odnosi se na obveze za zaposlene (plaća za prosinac 20</w:t>
      </w:r>
      <w:r w:rsidR="004348E1">
        <w:rPr>
          <w:bCs/>
        </w:rPr>
        <w:t>20</w:t>
      </w:r>
      <w:r>
        <w:rPr>
          <w:bCs/>
        </w:rPr>
        <w:t xml:space="preserve">.g.) </w:t>
      </w:r>
      <w:r w:rsidR="009471F6" w:rsidRPr="009471F6">
        <w:rPr>
          <w:bCs/>
        </w:rPr>
        <w:t>,obveze za materijalne troškove za prosinac 2020.g. u iznosu od obveze za bolovanja na teret HZZO-</w:t>
      </w:r>
      <w:proofErr w:type="spellStart"/>
      <w:r w:rsidR="009471F6" w:rsidRPr="009471F6">
        <w:rPr>
          <w:bCs/>
        </w:rPr>
        <w:t>a.</w:t>
      </w:r>
      <w:proofErr w:type="spellEnd"/>
      <w:r w:rsidR="009471F6" w:rsidRPr="009471F6">
        <w:rPr>
          <w:bCs/>
        </w:rPr>
        <w:t>.</w:t>
      </w:r>
    </w:p>
    <w:p w:rsidR="009471F6" w:rsidRPr="009471F6" w:rsidRDefault="009471F6" w:rsidP="009471F6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:rsidR="009471F6" w:rsidRPr="009471F6" w:rsidRDefault="009471F6" w:rsidP="009471F6">
      <w:pPr>
        <w:pStyle w:val="Zaglavlje"/>
        <w:tabs>
          <w:tab w:val="left" w:pos="720"/>
        </w:tabs>
        <w:ind w:left="1440" w:hanging="1440"/>
        <w:jc w:val="both"/>
        <w:rPr>
          <w:bCs/>
        </w:rPr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  <w:r>
        <w:tab/>
      </w:r>
      <w:r>
        <w:tab/>
      </w: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:rsidR="009471F6" w:rsidRDefault="009471F6" w:rsidP="007815E0">
      <w:pPr>
        <w:pStyle w:val="Zaglavlje"/>
        <w:tabs>
          <w:tab w:val="left" w:pos="720"/>
        </w:tabs>
        <w:ind w:left="1440" w:hanging="1440"/>
        <w:jc w:val="both"/>
      </w:pPr>
    </w:p>
    <w:p w:rsidR="00C0724E" w:rsidRDefault="00C0724E" w:rsidP="007815E0">
      <w:pPr>
        <w:pStyle w:val="Zaglavlje"/>
        <w:tabs>
          <w:tab w:val="left" w:pos="720"/>
        </w:tabs>
        <w:ind w:left="1440" w:hanging="1440"/>
        <w:jc w:val="both"/>
      </w:pPr>
    </w:p>
    <w:p w:rsidR="00C0724E" w:rsidRDefault="00C0724E" w:rsidP="007815E0">
      <w:pPr>
        <w:pStyle w:val="Zaglavlje"/>
        <w:tabs>
          <w:tab w:val="left" w:pos="720"/>
        </w:tabs>
        <w:ind w:left="1440" w:hanging="1440"/>
        <w:jc w:val="both"/>
      </w:pPr>
    </w:p>
    <w:p w:rsidR="00C0724E" w:rsidRDefault="00C0724E" w:rsidP="007815E0">
      <w:pPr>
        <w:pStyle w:val="Zaglavlje"/>
        <w:tabs>
          <w:tab w:val="left" w:pos="720"/>
        </w:tabs>
        <w:ind w:left="1440" w:hanging="1440"/>
        <w:jc w:val="both"/>
      </w:pPr>
    </w:p>
    <w:p w:rsidR="00C0724E" w:rsidRDefault="00C0724E" w:rsidP="007815E0">
      <w:pPr>
        <w:pStyle w:val="Zaglavlje"/>
        <w:tabs>
          <w:tab w:val="left" w:pos="720"/>
        </w:tabs>
        <w:ind w:left="1440" w:hanging="1440"/>
        <w:jc w:val="both"/>
      </w:pPr>
    </w:p>
    <w:p w:rsidR="00C0724E" w:rsidRDefault="00C0724E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15E0" w:rsidRDefault="007815E0" w:rsidP="007815E0">
      <w:pPr>
        <w:pStyle w:val="Zaglavlje"/>
        <w:tabs>
          <w:tab w:val="left" w:pos="720"/>
        </w:tabs>
        <w:ind w:left="1440" w:hanging="1440"/>
        <w:jc w:val="both"/>
      </w:pPr>
    </w:p>
    <w:p w:rsidR="007815E0" w:rsidRDefault="004348E1" w:rsidP="007815E0">
      <w:pPr>
        <w:pStyle w:val="Zaglavlje"/>
        <w:tabs>
          <w:tab w:val="left" w:pos="720"/>
        </w:tabs>
        <w:ind w:left="1440" w:hanging="1440"/>
        <w:jc w:val="both"/>
      </w:pPr>
      <w:r>
        <w:t>Maja Raič, mag.oec</w:t>
      </w:r>
      <w:r w:rsidR="007815E0">
        <w:tab/>
      </w:r>
      <w:r w:rsidR="007815E0">
        <w:tab/>
      </w:r>
      <w:r w:rsidR="007815E0">
        <w:tab/>
      </w:r>
      <w:r w:rsidR="007815E0">
        <w:tab/>
      </w:r>
      <w:r w:rsidR="007815E0">
        <w:tab/>
      </w:r>
      <w:r w:rsidR="007815E0">
        <w:tab/>
      </w:r>
      <w:r w:rsidR="007815E0">
        <w:tab/>
      </w:r>
      <w:r w:rsidR="007815E0">
        <w:tab/>
        <w:t>Bibijana Šlogar, prof.</w:t>
      </w:r>
    </w:p>
    <w:p w:rsidR="007815E0" w:rsidRDefault="007815E0" w:rsidP="007815E0">
      <w:pPr>
        <w:rPr>
          <w:b/>
          <w:bCs/>
          <w:sz w:val="28"/>
        </w:rPr>
      </w:pPr>
    </w:p>
    <w:p w:rsidR="005E7B96" w:rsidRPr="00A07E04" w:rsidRDefault="005E7B96" w:rsidP="00A07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7B96" w:rsidRPr="00A0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7F8"/>
    <w:multiLevelType w:val="hybridMultilevel"/>
    <w:tmpl w:val="8F205D86"/>
    <w:lvl w:ilvl="0" w:tplc="9E629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480B8A"/>
    <w:multiLevelType w:val="hybridMultilevel"/>
    <w:tmpl w:val="593CB580"/>
    <w:lvl w:ilvl="0" w:tplc="659A4EB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640" w:hanging="360"/>
      </w:pPr>
    </w:lvl>
    <w:lvl w:ilvl="2" w:tplc="041A001B">
      <w:start w:val="1"/>
      <w:numFmt w:val="lowerRoman"/>
      <w:lvlText w:val="%3."/>
      <w:lvlJc w:val="right"/>
      <w:pPr>
        <w:ind w:left="3360" w:hanging="180"/>
      </w:pPr>
    </w:lvl>
    <w:lvl w:ilvl="3" w:tplc="041A000F">
      <w:start w:val="1"/>
      <w:numFmt w:val="decimal"/>
      <w:lvlText w:val="%4."/>
      <w:lvlJc w:val="left"/>
      <w:pPr>
        <w:ind w:left="4080" w:hanging="360"/>
      </w:pPr>
    </w:lvl>
    <w:lvl w:ilvl="4" w:tplc="041A0019">
      <w:start w:val="1"/>
      <w:numFmt w:val="lowerLetter"/>
      <w:lvlText w:val="%5."/>
      <w:lvlJc w:val="left"/>
      <w:pPr>
        <w:ind w:left="4800" w:hanging="360"/>
      </w:pPr>
    </w:lvl>
    <w:lvl w:ilvl="5" w:tplc="041A001B">
      <w:start w:val="1"/>
      <w:numFmt w:val="lowerRoman"/>
      <w:lvlText w:val="%6."/>
      <w:lvlJc w:val="right"/>
      <w:pPr>
        <w:ind w:left="5520" w:hanging="180"/>
      </w:pPr>
    </w:lvl>
    <w:lvl w:ilvl="6" w:tplc="041A000F">
      <w:start w:val="1"/>
      <w:numFmt w:val="decimal"/>
      <w:lvlText w:val="%7."/>
      <w:lvlJc w:val="left"/>
      <w:pPr>
        <w:ind w:left="6240" w:hanging="360"/>
      </w:pPr>
    </w:lvl>
    <w:lvl w:ilvl="7" w:tplc="041A0019">
      <w:start w:val="1"/>
      <w:numFmt w:val="lowerLetter"/>
      <w:lvlText w:val="%8."/>
      <w:lvlJc w:val="left"/>
      <w:pPr>
        <w:ind w:left="6960" w:hanging="360"/>
      </w:pPr>
    </w:lvl>
    <w:lvl w:ilvl="8" w:tplc="041A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F494699"/>
    <w:multiLevelType w:val="hybridMultilevel"/>
    <w:tmpl w:val="76342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2E15"/>
    <w:multiLevelType w:val="hybridMultilevel"/>
    <w:tmpl w:val="88CC9186"/>
    <w:lvl w:ilvl="0" w:tplc="C9706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4636"/>
    <w:multiLevelType w:val="hybridMultilevel"/>
    <w:tmpl w:val="BE9E2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004A"/>
    <w:multiLevelType w:val="hybridMultilevel"/>
    <w:tmpl w:val="982EC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79AA"/>
    <w:multiLevelType w:val="hybridMultilevel"/>
    <w:tmpl w:val="377AAED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60E5B62"/>
    <w:multiLevelType w:val="hybridMultilevel"/>
    <w:tmpl w:val="5E1016E8"/>
    <w:lvl w:ilvl="0" w:tplc="AD7A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E"/>
    <w:rsid w:val="00041FF6"/>
    <w:rsid w:val="00064945"/>
    <w:rsid w:val="000B65E6"/>
    <w:rsid w:val="000D3560"/>
    <w:rsid w:val="001119C7"/>
    <w:rsid w:val="00121E3D"/>
    <w:rsid w:val="0013084B"/>
    <w:rsid w:val="00174772"/>
    <w:rsid w:val="00182BDD"/>
    <w:rsid w:val="001C0C72"/>
    <w:rsid w:val="00201444"/>
    <w:rsid w:val="00227A60"/>
    <w:rsid w:val="00252F79"/>
    <w:rsid w:val="002E27B7"/>
    <w:rsid w:val="00332DE3"/>
    <w:rsid w:val="00346D15"/>
    <w:rsid w:val="003B7E75"/>
    <w:rsid w:val="003B7E7D"/>
    <w:rsid w:val="004348E1"/>
    <w:rsid w:val="004601F7"/>
    <w:rsid w:val="004772A1"/>
    <w:rsid w:val="004E69C4"/>
    <w:rsid w:val="00503924"/>
    <w:rsid w:val="00506894"/>
    <w:rsid w:val="005E7B96"/>
    <w:rsid w:val="00611DF3"/>
    <w:rsid w:val="00675ED0"/>
    <w:rsid w:val="006A3999"/>
    <w:rsid w:val="006E7A16"/>
    <w:rsid w:val="007457D6"/>
    <w:rsid w:val="007815E0"/>
    <w:rsid w:val="00843C6F"/>
    <w:rsid w:val="008A7785"/>
    <w:rsid w:val="008C5993"/>
    <w:rsid w:val="008E1D0C"/>
    <w:rsid w:val="0092100E"/>
    <w:rsid w:val="00924A60"/>
    <w:rsid w:val="009471F6"/>
    <w:rsid w:val="0099063C"/>
    <w:rsid w:val="00992395"/>
    <w:rsid w:val="009B2493"/>
    <w:rsid w:val="009F7F9A"/>
    <w:rsid w:val="00A07E04"/>
    <w:rsid w:val="00A5240E"/>
    <w:rsid w:val="00A5451D"/>
    <w:rsid w:val="00A618D3"/>
    <w:rsid w:val="00A71E82"/>
    <w:rsid w:val="00AB73E2"/>
    <w:rsid w:val="00BC1717"/>
    <w:rsid w:val="00BC4850"/>
    <w:rsid w:val="00C0724E"/>
    <w:rsid w:val="00C17FFA"/>
    <w:rsid w:val="00C34AB7"/>
    <w:rsid w:val="00C5472F"/>
    <w:rsid w:val="00C7568E"/>
    <w:rsid w:val="00C804F6"/>
    <w:rsid w:val="00CC3F69"/>
    <w:rsid w:val="00DA2D02"/>
    <w:rsid w:val="00E262CA"/>
    <w:rsid w:val="00E62741"/>
    <w:rsid w:val="00E92B4B"/>
    <w:rsid w:val="00ED67E7"/>
    <w:rsid w:val="00F00390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0E"/>
    <w:pPr>
      <w:ind w:left="720"/>
      <w:contextualSpacing/>
    </w:pPr>
  </w:style>
  <w:style w:type="paragraph" w:styleId="Bezproreda">
    <w:name w:val="No Spacing"/>
    <w:uiPriority w:val="1"/>
    <w:qFormat/>
    <w:rsid w:val="00201444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7815E0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815E0"/>
    <w:rPr>
      <w:rFonts w:ascii="Century Gothic" w:eastAsia="Times New Roman" w:hAnsi="Century Gothic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40E"/>
    <w:pPr>
      <w:ind w:left="720"/>
      <w:contextualSpacing/>
    </w:pPr>
  </w:style>
  <w:style w:type="paragraph" w:styleId="Bezproreda">
    <w:name w:val="No Spacing"/>
    <w:uiPriority w:val="1"/>
    <w:qFormat/>
    <w:rsid w:val="00201444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7815E0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815E0"/>
    <w:rPr>
      <w:rFonts w:ascii="Century Gothic" w:eastAsia="Times New Roman" w:hAnsi="Century Gothic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C1E4-59AD-4A2A-ABCD-1A00016E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4</cp:revision>
  <cp:lastPrinted>2021-01-29T08:30:00Z</cp:lastPrinted>
  <dcterms:created xsi:type="dcterms:W3CDTF">2021-01-28T07:23:00Z</dcterms:created>
  <dcterms:modified xsi:type="dcterms:W3CDTF">2021-01-29T08:34:00Z</dcterms:modified>
</cp:coreProperties>
</file>